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ANEXO II</w:t>
      </w:r>
    </w:p>
    <w:p w:rsidR="00000000" w:rsidDel="00000000" w:rsidP="00000000" w:rsidRDefault="00000000" w:rsidRPr="00000000" w14:paraId="00000002">
      <w:pPr>
        <w:widowControl w:val="1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45"/>
        <w:gridCol w:w="5400"/>
        <w:tblGridChange w:id="0">
          <w:tblGrid>
            <w:gridCol w:w="4845"/>
            <w:gridCol w:w="5400"/>
          </w:tblGrid>
        </w:tblGridChange>
      </w:tblGrid>
      <w:tr>
        <w:trPr>
          <w:cantSplit w:val="0"/>
          <w:trHeight w:val="7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1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FORMULÁRIO DE RECURSO DO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EDITAL Nº 011/2022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SELEÇÃO DE TUTORES A DISTÂNCIA.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DE LICENCIATURA EM CIÊNCIAS BIOLÓGICAS NA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MODALIDADE A DISTÂNCIA - UFES/SEAD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1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candidato: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TUTOR: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[  ] a Distância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Fase de Recurso: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[   ] 1ª Etapa      [   ]  2ª Etapa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1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649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widowControl w:val="1"/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6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0">
      <w:pPr>
        <w:widowControl w:val="1"/>
        <w:ind w:left="566" w:right="11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Fundamentar o recurso e enviar para o endereço eletrônico: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inscricao.edital.sead@ufes.br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ind w:left="566" w:right="11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ind w:left="566" w:right="11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708" w:top="708" w:left="708" w:right="708" w:header="340" w:footer="14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19"/>
        <w:szCs w:val="19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114300" distT="114300" distL="114300" distR="114300">
          <wp:extent cx="3600000" cy="1548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00000" cy="154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widowControl w:val="1"/>
      <w:spacing w:before="7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