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0.0" w:type="dxa"/>
        <w:tblLayout w:type="fixed"/>
        <w:tblLook w:val="06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FORMULÁRIO DE RECURSO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EDITAL Nº 005/2022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SELEÇÃO DE PROFESSORES FORMADORES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 DE LICENCIATURA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QUÍMICA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 MODALIDADE A DISTÂNCIA - UFES/SEAD.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Semestre [   ]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2022/2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Semestre [   ]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Disciplina: _______________________________________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Fase de Recurso: [   ]  1ª Etapa      [   ]  2ª Etapa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9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0" w:right="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Fundamentar o recurso e enviar para o endereço eletrônico: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08" w:top="777" w:left="708" w:right="70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599815" cy="155067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  <w:pPr>
      <w:spacing w:line="276" w:lineRule="auto"/>
    </w:pPr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  <w:pPr>
      <w:spacing w:line="276" w:lineRule="auto"/>
    </w:pPr>
  </w:style>
  <w:style w:type="paragraph" w:styleId="Subttulo">
    <w:name w:val="Subtitle"/>
    <w:basedOn w:val="Normal1"/>
    <w:next w:val="Normal1"/>
    <w:qFormat w:val="1"/>
    <w:rsid w:val="00282F27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cricao.edital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PgWyqz/j2EszCczlr41UMOZGg==">AMUW2mXknPgJdgAMHdy2c/CrrwdX0UV7CGP0H+l0U8FKZ/L/umS57EZgDeNImLGK8x4yZCxZ2smZ2jjF9WVq5fcfx00x6hryXfQdyClxSC4LKWVNJJsNc6M=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2021-07-06T12:30:00Z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